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 w:ascii="新宋体" w:hAnsi="新宋体" w:eastAsia="新宋体"/>
        </w:rPr>
        <w:t>经营性设备租赁合同</w:t>
      </w:r>
    </w:p>
    <w:p>
      <w:pPr>
        <w:ind w:firstLine="6080" w:firstLineChars="3200"/>
      </w:pPr>
      <w:r>
        <w:rPr>
          <w:rFonts w:hint="eastAsia"/>
          <w:sz w:val="19"/>
          <w:szCs w:val="19"/>
          <w:u w:val="none"/>
          <w:lang w:eastAsia="zh-CN"/>
        </w:rPr>
        <w:t>合同编号：</w:t>
      </w:r>
      <w:r>
        <w:rPr>
          <w:rFonts w:hint="eastAsia"/>
          <w:sz w:val="19"/>
          <w:szCs w:val="19"/>
          <w:u w:val="none"/>
          <w:lang w:val="en-US" w:eastAsia="zh-CN"/>
        </w:rPr>
        <w:t>NMZX20</w:t>
      </w:r>
      <w:r>
        <w:rPr>
          <w:rFonts w:hint="eastAsia"/>
          <w:sz w:val="19"/>
          <w:szCs w:val="19"/>
          <w:u w:val="single"/>
          <w:lang w:val="en-US" w:eastAsia="zh-CN"/>
        </w:rPr>
        <w:t xml:space="preserve">  </w:t>
      </w:r>
      <w:r>
        <w:rPr>
          <w:rFonts w:hint="eastAsia"/>
          <w:sz w:val="19"/>
          <w:szCs w:val="19"/>
          <w:u w:val="none"/>
          <w:lang w:val="en-US" w:eastAsia="zh-CN"/>
        </w:rPr>
        <w:t>-</w:t>
      </w:r>
      <w:r>
        <w:rPr>
          <w:rFonts w:hint="eastAsia"/>
          <w:sz w:val="19"/>
          <w:szCs w:val="19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承租方：</w:t>
      </w:r>
      <w:r>
        <w:rPr>
          <w:rFonts w:hint="eastAsia"/>
          <w:sz w:val="18"/>
          <w:szCs w:val="18"/>
          <w:u w:val="single"/>
          <w:lang w:eastAsia="zh-CN"/>
        </w:rPr>
        <w:t>内蒙古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志信建筑工程有限公司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</w:rPr>
        <w:t>（以下简称甲方）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出租方：</w:t>
      </w:r>
      <w:permStart w:id="0" w:edGrp="everyone"/>
      <w:r>
        <w:rPr>
          <w:rFonts w:hint="eastAsia"/>
          <w:sz w:val="18"/>
          <w:szCs w:val="18"/>
          <w:u w:val="single"/>
        </w:rPr>
        <w:t xml:space="preserve">                              </w:t>
      </w:r>
      <w:permEnd w:id="0"/>
      <w:r>
        <w:rPr>
          <w:rFonts w:hint="eastAsia"/>
          <w:sz w:val="18"/>
          <w:szCs w:val="18"/>
        </w:rPr>
        <w:t>（以下简称乙方）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根据《中华人民共和国</w:t>
      </w:r>
      <w:r>
        <w:rPr>
          <w:rFonts w:hint="eastAsia"/>
          <w:sz w:val="18"/>
          <w:szCs w:val="18"/>
          <w:lang w:eastAsia="zh-CN"/>
        </w:rPr>
        <w:t>民法典</w:t>
      </w:r>
      <w:r>
        <w:rPr>
          <w:rFonts w:hint="eastAsia"/>
          <w:sz w:val="18"/>
          <w:szCs w:val="18"/>
        </w:rPr>
        <w:t>》及相关法律的有关规定，按照平等互利的原则，为明确甲、乙双方的权利义务，经双方协商一致，就</w:t>
      </w:r>
      <w:permStart w:id="1" w:edGrp="everyone"/>
      <w:r>
        <w:rPr>
          <w:rFonts w:hint="eastAsia"/>
          <w:sz w:val="18"/>
          <w:szCs w:val="18"/>
          <w:u w:val="single"/>
        </w:rPr>
        <w:t xml:space="preserve">                                </w:t>
      </w:r>
      <w:permEnd w:id="1"/>
      <w:r>
        <w:rPr>
          <w:rFonts w:hint="eastAsia"/>
          <w:sz w:val="18"/>
          <w:szCs w:val="18"/>
        </w:rPr>
        <w:t>工程租赁机械设备事宜特签订本合同，以资共同遵守。</w:t>
      </w:r>
      <w:permStart w:id="2" w:edGrp="everyone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设备租赁数量表</w:t>
      </w:r>
    </w:p>
    <w:tbl>
      <w:tblPr>
        <w:tblStyle w:val="6"/>
        <w:tblW w:w="94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1105"/>
        <w:gridCol w:w="1305"/>
        <w:gridCol w:w="850"/>
        <w:gridCol w:w="127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规格及型号</w:t>
            </w:r>
          </w:p>
        </w:tc>
        <w:tc>
          <w:tcPr>
            <w:tcW w:w="11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eastAsia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数量（台班）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eastAsia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单价（元）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eastAsia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月租金（元）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合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价（元）</w:t>
            </w:r>
          </w:p>
        </w:tc>
        <w:tc>
          <w:tcPr>
            <w:tcW w:w="16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租赁方式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 </w:t>
            </w:r>
          </w:p>
        </w:tc>
        <w:tc>
          <w:tcPr>
            <w:tcW w:w="11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配操作人员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</w:t>
            </w:r>
          </w:p>
        </w:tc>
        <w:tc>
          <w:tcPr>
            <w:tcW w:w="11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eastAsia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第一条  租赁期限和合同金额</w:t>
      </w:r>
    </w:p>
    <w:perm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一、租赁期限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自</w:t>
      </w:r>
      <w:r>
        <w:rPr>
          <w:rFonts w:hint="eastAsia"/>
          <w:b/>
          <w:sz w:val="18"/>
          <w:szCs w:val="18"/>
          <w:u w:val="single"/>
        </w:rPr>
        <w:t xml:space="preserve"> </w:t>
      </w:r>
      <w:permStart w:id="3" w:edGrp="everyone"/>
      <w:r>
        <w:rPr>
          <w:rFonts w:hint="eastAsia"/>
          <w:b/>
          <w:sz w:val="18"/>
          <w:szCs w:val="18"/>
          <w:u w:val="single"/>
        </w:rPr>
        <w:t xml:space="preserve">        </w:t>
      </w:r>
      <w:permEnd w:id="3"/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</w:t>
      </w:r>
      <w:permStart w:id="4" w:edGrp="everyone"/>
      <w:r>
        <w:rPr>
          <w:rFonts w:hint="eastAsia"/>
          <w:sz w:val="18"/>
          <w:szCs w:val="18"/>
          <w:u w:val="single"/>
        </w:rPr>
        <w:t xml:space="preserve">      </w:t>
      </w:r>
      <w:permEnd w:id="4"/>
      <w:r>
        <w:rPr>
          <w:rFonts w:hint="eastAsia"/>
          <w:sz w:val="18"/>
          <w:szCs w:val="18"/>
        </w:rPr>
        <w:t>月</w:t>
      </w:r>
      <w:permStart w:id="5" w:edGrp="everyone"/>
      <w:r>
        <w:rPr>
          <w:rFonts w:hint="eastAsia"/>
          <w:sz w:val="18"/>
          <w:szCs w:val="18"/>
          <w:u w:val="single"/>
        </w:rPr>
        <w:t xml:space="preserve">       </w:t>
      </w:r>
      <w:permEnd w:id="5"/>
      <w:r>
        <w:rPr>
          <w:rFonts w:hint="eastAsia"/>
          <w:sz w:val="18"/>
          <w:szCs w:val="18"/>
        </w:rPr>
        <w:t>日至</w:t>
      </w:r>
      <w:permStart w:id="6" w:edGrp="everyone"/>
      <w:r>
        <w:rPr>
          <w:rFonts w:hint="eastAsia"/>
          <w:sz w:val="18"/>
          <w:szCs w:val="18"/>
          <w:u w:val="single"/>
        </w:rPr>
        <w:t xml:space="preserve">        </w:t>
      </w:r>
      <w:permEnd w:id="6"/>
      <w:r>
        <w:rPr>
          <w:rFonts w:hint="eastAsia"/>
          <w:sz w:val="18"/>
          <w:szCs w:val="18"/>
        </w:rPr>
        <w:t>年</w:t>
      </w:r>
      <w:permStart w:id="7" w:edGrp="everyone"/>
      <w:r>
        <w:rPr>
          <w:rFonts w:hint="eastAsia"/>
          <w:sz w:val="18"/>
          <w:szCs w:val="18"/>
          <w:u w:val="single"/>
        </w:rPr>
        <w:t xml:space="preserve">       </w:t>
      </w:r>
      <w:permEnd w:id="7"/>
      <w:r>
        <w:rPr>
          <w:rFonts w:hint="eastAsia"/>
          <w:sz w:val="18"/>
          <w:szCs w:val="18"/>
        </w:rPr>
        <w:t>月</w:t>
      </w:r>
      <w:permStart w:id="8" w:edGrp="everyone"/>
      <w:r>
        <w:rPr>
          <w:rFonts w:hint="eastAsia"/>
          <w:sz w:val="18"/>
          <w:szCs w:val="18"/>
          <w:u w:val="single"/>
        </w:rPr>
        <w:t xml:space="preserve">       </w:t>
      </w:r>
      <w:permEnd w:id="8"/>
      <w:r>
        <w:rPr>
          <w:rFonts w:hint="eastAsia"/>
          <w:sz w:val="18"/>
          <w:szCs w:val="18"/>
        </w:rPr>
        <w:t>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二、合同租金金额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合同金额约为</w:t>
      </w:r>
      <w:permStart w:id="9" w:edGrp="everyone"/>
      <w:r>
        <w:rPr>
          <w:rFonts w:hint="eastAsia"/>
          <w:b/>
          <w:sz w:val="18"/>
          <w:szCs w:val="18"/>
          <w:u w:val="single"/>
        </w:rPr>
        <w:t xml:space="preserve">        </w:t>
      </w:r>
      <w:permEnd w:id="9"/>
      <w:r>
        <w:rPr>
          <w:rFonts w:hint="eastAsia"/>
          <w:sz w:val="18"/>
          <w:szCs w:val="18"/>
        </w:rPr>
        <w:t>元(含增值税)，租赁期间有关税费由乙方承担，乙方向甲方开具增值税发票。设备在甲方场地因甲方原因而引起的待工也计收设备租赁费（如业主原因引起待工，不计设备租赁费），退场时甲、乙双方需书面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第二条  租赁机械的所有权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一、租赁机械的所有权属于乙方。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二、甲方如对租赁机械进行改善或者增设它物，必须征得乙方的书面同意；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三、甲方不得将乙方的机械设备借给第三人，特殊情况，必须征得乙方书面同意。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  <w:lang w:eastAsia="zh-CN"/>
        </w:rPr>
        <w:t>三</w:t>
      </w:r>
      <w:r>
        <w:rPr>
          <w:rFonts w:hint="eastAsia"/>
          <w:b/>
          <w:sz w:val="18"/>
          <w:szCs w:val="18"/>
        </w:rPr>
        <w:t>条  解决合同纠纷的方式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本合同在履行过程中产生争议的，甲、乙双方应协商解决，如确不能协商，任何一方均可向甲方所在地人民法院提起诉讼，通过诉讼方式解决。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  <w:lang w:eastAsia="zh-CN"/>
        </w:rPr>
        <w:t>四</w:t>
      </w:r>
      <w:r>
        <w:rPr>
          <w:rFonts w:hint="eastAsia"/>
          <w:b/>
          <w:sz w:val="18"/>
          <w:szCs w:val="18"/>
        </w:rPr>
        <w:t>条  合同生效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合同自双方法定代表人或授权代表签字，并加盖双方公章或合同专用章后生效。</w:t>
      </w:r>
      <w:r>
        <w:rPr>
          <w:rFonts w:hint="eastAsia" w:cs="宋体"/>
          <w:kern w:val="0"/>
          <w:sz w:val="18"/>
          <w:szCs w:val="18"/>
        </w:rPr>
        <w:t>有效期至双方履行完合同条款，但有关产品质量保证和保密声明的条款除外。合同终止后，甲乙双方应遵循诚实信用原则，履行通知、协助、保密义务。</w:t>
      </w:r>
      <w:r>
        <w:rPr>
          <w:rFonts w:hint="eastAsia"/>
          <w:sz w:val="18"/>
          <w:szCs w:val="18"/>
        </w:rPr>
        <w:t>本合同一式</w:t>
      </w:r>
      <w:r>
        <w:rPr>
          <w:rFonts w:hint="eastAsia"/>
          <w:sz w:val="18"/>
          <w:szCs w:val="18"/>
          <w:lang w:val="en-US" w:eastAsia="zh-CN"/>
        </w:rPr>
        <w:t>贰</w:t>
      </w:r>
      <w:r>
        <w:rPr>
          <w:rFonts w:hint="eastAsia"/>
          <w:sz w:val="18"/>
          <w:szCs w:val="18"/>
        </w:rPr>
        <w:t>份，甲方</w:t>
      </w:r>
      <w:r>
        <w:rPr>
          <w:rFonts w:hint="eastAsia"/>
          <w:sz w:val="18"/>
          <w:szCs w:val="18"/>
          <w:lang w:val="en-US" w:eastAsia="zh-CN"/>
        </w:rPr>
        <w:t>壹</w:t>
      </w:r>
      <w:permStart w:id="10" w:edGrp="everyone"/>
      <w:permEnd w:id="10"/>
      <w:r>
        <w:rPr>
          <w:rFonts w:hint="eastAsia"/>
          <w:sz w:val="18"/>
          <w:szCs w:val="18"/>
        </w:rPr>
        <w:t>份，乙方壹份。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hAnsi="宋体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</w:rPr>
        <w:t>甲方（需方盖章）</w:t>
      </w:r>
      <w:r>
        <w:rPr>
          <w:rFonts w:hint="eastAsia" w:hAnsi="宋体"/>
          <w:sz w:val="18"/>
          <w:szCs w:val="18"/>
          <w:lang w:eastAsia="zh-CN"/>
        </w:rPr>
        <w:t>：</w:t>
      </w:r>
      <w:r>
        <w:rPr>
          <w:rFonts w:hint="eastAsia" w:hAnsi="宋体"/>
          <w:sz w:val="18"/>
          <w:szCs w:val="18"/>
        </w:rPr>
        <w:t xml:space="preserve">  </w:t>
      </w:r>
      <w:r>
        <w:rPr>
          <w:rFonts w:hint="eastAsia" w:hAnsi="宋体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hAnsi="宋体"/>
          <w:sz w:val="18"/>
          <w:szCs w:val="18"/>
          <w:lang w:eastAsia="zh-CN"/>
        </w:rPr>
        <w:t>乙</w:t>
      </w:r>
      <w:r>
        <w:rPr>
          <w:rFonts w:hint="eastAsia" w:hAnsi="宋体"/>
          <w:sz w:val="18"/>
          <w:szCs w:val="18"/>
        </w:rPr>
        <w:t>方（</w:t>
      </w:r>
      <w:r>
        <w:rPr>
          <w:rFonts w:hint="eastAsia" w:hAnsi="宋体"/>
          <w:sz w:val="18"/>
          <w:szCs w:val="18"/>
          <w:lang w:eastAsia="zh-CN"/>
        </w:rPr>
        <w:t>供</w:t>
      </w:r>
      <w:r>
        <w:rPr>
          <w:rFonts w:hint="eastAsia" w:hAnsi="宋体"/>
          <w:sz w:val="18"/>
          <w:szCs w:val="18"/>
        </w:rPr>
        <w:t>方盖章）</w:t>
      </w:r>
      <w:r>
        <w:rPr>
          <w:rFonts w:hint="eastAsia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eastAsia="zh-CN"/>
        </w:rPr>
        <w:t>委托人：</w:t>
      </w:r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      </w:t>
      </w:r>
      <w:r>
        <w:rPr>
          <w:rFonts w:hint="eastAsia" w:hAnsi="宋体"/>
          <w:sz w:val="18"/>
          <w:szCs w:val="18"/>
          <w:lang w:eastAsia="zh-CN"/>
        </w:rPr>
        <w:t>委托人：</w:t>
      </w:r>
      <w:r>
        <w:rPr>
          <w:rFonts w:hint="eastAsia" w:hAnsi="宋体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  <w:lang w:eastAsia="zh-CN"/>
        </w:rPr>
        <w:t>日期：</w:t>
      </w:r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hAnsi="宋体"/>
          <w:sz w:val="18"/>
          <w:szCs w:val="18"/>
          <w:lang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  <w:r>
        <w:rPr>
          <w:rFonts w:hint="eastAsia" w:hAnsi="宋体"/>
          <w:sz w:val="18"/>
          <w:szCs w:val="18"/>
          <w:lang w:val="en-US" w:eastAsia="zh-CN"/>
        </w:rPr>
        <w:t xml:space="preserve"> </w:t>
      </w:r>
    </w:p>
    <w:sectPr>
      <w:headerReference r:id="rId7" w:type="default"/>
      <w:footerReference r:id="rId8" w:type="default"/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thinThickSmallGap" w:color="auto" w:sz="18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hd w:val="clear" w:fill="FFFFFF" w:themeFill="background1"/>
      <w:wordWrap/>
      <w:snapToGrid w:val="0"/>
      <w:spacing w:line="360" w:lineRule="auto"/>
      <w:ind w:left="0" w:leftChars="0" w:firstLine="0" w:firstLineChars="0"/>
      <w:jc w:val="left"/>
      <w:rPr>
        <w:rFonts w:hint="eastAsia" w:eastAsiaTheme="minorEastAsia"/>
        <w:strike w:val="0"/>
        <w:dstrike w:val="0"/>
        <w:lang w:eastAsia="zh-CN"/>
      </w:rPr>
    </w:pPr>
    <w:r>
      <w:rPr>
        <w:sz w:val="21"/>
      </w:rPr>
      <w:pict>
        <v:shape id="_x0000_s4107" o:spid="_x0000_s4107" o:spt="136" type="#_x0000_t136" style="position:absolute;left:0pt;margin-left:252.1pt;margin-top:523pt;height:48.3pt;width:146.45pt;mso-position-horizontal-relative:margin;mso-position-vertical-relative:margin;rotation:-2949120f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8" o:spid="_x0000_s4108" o:spt="136" type="#_x0000_t136" style="position:absolute;left:0pt;margin-left:18.95pt;margin-top:542.6pt;height:48.3pt;width:146.45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b w:val="0"/>
        <w:bCs w:val="0"/>
        <w:sz w:val="18"/>
        <w:szCs w:val="18"/>
      </w:rPr>
      <w:t>Tel/Fax： 0471-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>4917873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t xml:space="preserve">  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          </w:t>
    </w:r>
    <w:r>
      <w:rPr>
        <w:rFonts w:hint="eastAsia" w:ascii="仿宋" w:hAnsi="仿宋" w:eastAsia="仿宋" w:cs="仿宋"/>
        <w:b w:val="0"/>
        <w:bCs w:val="0"/>
        <w:sz w:val="18"/>
        <w:szCs w:val="18"/>
        <w:lang w:eastAsia="zh-CN"/>
      </w:rPr>
      <w:t>邮箱：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3152285961@qq.com       </w:t>
    </w:r>
    <w:r>
      <w:rPr>
        <w:rFonts w:hint="eastAsia" w:ascii="仿宋" w:hAnsi="仿宋" w:eastAsia="仿宋" w:cs="仿宋"/>
        <w:b w:val="0"/>
        <w:bCs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 xml:space="preserve">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>Http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: 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begin"/>
    </w:r>
    <w:r>
      <w:rPr>
        <w:rFonts w:hint="eastAsia" w:ascii="仿宋" w:hAnsi="仿宋" w:eastAsia="仿宋" w:cs="仿宋"/>
        <w:b w:val="0"/>
        <w:bCs w:val="0"/>
        <w:sz w:val="18"/>
        <w:szCs w:val="18"/>
      </w:rPr>
      <w:instrText xml:space="preserve"> HYPERLINK "http://www.nmgzxjz.comm" </w:instrTex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separate"/>
    </w:r>
    <w:r>
      <w:rPr>
        <w:rStyle w:val="9"/>
        <w:rFonts w:hint="eastAsia" w:ascii="仿宋" w:hAnsi="仿宋" w:eastAsia="仿宋" w:cs="仿宋"/>
        <w:b w:val="0"/>
        <w:bCs w:val="0"/>
        <w:sz w:val="18"/>
        <w:szCs w:val="18"/>
      </w:rPr>
      <w:t>www.nmgzxjz.com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end"/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thinThickSmallGap" w:color="auto" w:sz="18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hd w:val="clear" w:fill="FFFFFF" w:themeFill="background1"/>
      <w:wordWrap/>
      <w:snapToGrid w:val="0"/>
      <w:spacing w:line="360" w:lineRule="auto"/>
      <w:ind w:left="0" w:leftChars="0" w:firstLine="0" w:firstLineChars="0"/>
      <w:jc w:val="left"/>
      <w:rPr>
        <w:rFonts w:hint="eastAsia" w:eastAsiaTheme="minorEastAsia"/>
        <w:strike w:val="0"/>
        <w:dstrike w:val="0"/>
        <w:lang w:eastAsia="zh-CN"/>
      </w:rPr>
    </w:pPr>
    <w:r>
      <w:rPr>
        <w:sz w:val="21"/>
      </w:rPr>
      <w:pict>
        <v:shape id="_x0000_s4101" o:spid="_x0000_s4101" o:spt="136" type="#_x0000_t136" style="position:absolute;left:0pt;margin-left:252.25pt;margin-top:493.85pt;height:48.3pt;width:146.45pt;mso-position-horizontal-relative:margin;mso-position-vertical-relative:margin;rotation:-2949120f;z-index:-25164902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2" o:spid="_x0000_s4102" o:spt="136" type="#_x0000_t136" style="position:absolute;left:0pt;margin-left:-38.7pt;margin-top:491.6pt;height:48.3pt;width:146.45pt;mso-position-horizontal-relative:margin;mso-position-vertical-relative:margin;rotation:-2949120f;z-index:-2516480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b w:val="0"/>
        <w:bCs w:val="0"/>
        <w:sz w:val="18"/>
        <w:szCs w:val="18"/>
      </w:rPr>
      <w:t>Tel/Fax： 0471-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>4917873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t xml:space="preserve">  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          </w:t>
    </w:r>
    <w:r>
      <w:rPr>
        <w:rFonts w:hint="eastAsia" w:ascii="仿宋" w:hAnsi="仿宋" w:eastAsia="仿宋" w:cs="仿宋"/>
        <w:b w:val="0"/>
        <w:bCs w:val="0"/>
        <w:sz w:val="18"/>
        <w:szCs w:val="18"/>
        <w:lang w:eastAsia="zh-CN"/>
      </w:rPr>
      <w:t>邮箱：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3152285961@qq.com       </w:t>
    </w:r>
    <w:r>
      <w:rPr>
        <w:rFonts w:hint="eastAsia" w:ascii="仿宋" w:hAnsi="仿宋" w:eastAsia="仿宋" w:cs="仿宋"/>
        <w:b w:val="0"/>
        <w:bCs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 xml:space="preserve">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>Http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: 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begin"/>
    </w:r>
    <w:r>
      <w:rPr>
        <w:rFonts w:hint="eastAsia" w:ascii="仿宋" w:hAnsi="仿宋" w:eastAsia="仿宋" w:cs="仿宋"/>
        <w:b w:val="0"/>
        <w:bCs w:val="0"/>
        <w:sz w:val="18"/>
        <w:szCs w:val="18"/>
      </w:rPr>
      <w:instrText xml:space="preserve"> HYPERLINK "http://www.nmgzxjz.comm" </w:instrTex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separate"/>
    </w:r>
    <w:r>
      <w:rPr>
        <w:rStyle w:val="9"/>
        <w:rFonts w:hint="eastAsia" w:ascii="仿宋" w:hAnsi="仿宋" w:eastAsia="仿宋" w:cs="仿宋"/>
        <w:b w:val="0"/>
        <w:bCs w:val="0"/>
        <w:sz w:val="18"/>
        <w:szCs w:val="18"/>
      </w:rPr>
      <w:t>www.nmgzxjz.com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end"/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SmallGap" w:color="auto" w:sz="12" w:space="1"/>
      </w:pBdr>
      <w:spacing w:line="240" w:lineRule="auto"/>
      <w:ind w:left="0" w:leftChars="0" w:firstLine="0" w:firstLineChars="0"/>
      <w:jc w:val="both"/>
    </w:pPr>
    <w:r>
      <w:rPr>
        <w:sz w:val="21"/>
      </w:rPr>
      <w:pict>
        <v:shape id="_x0000_s4103" o:spid="_x0000_s4103" o:spt="136" type="#_x0000_t136" style="position:absolute;left:0pt;margin-left:14.6pt;margin-top:298.1pt;height:48.3pt;width:146.45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4" o:spid="_x0000_s4104" o:spt="136" type="#_x0000_t136" style="position:absolute;left:0pt;margin-left:259.8pt;margin-top:292.65pt;height:48.3pt;width:146.45pt;mso-position-horizontal-relative:margin;mso-position-vertical-relative:margin;rotation:-2949120f;z-index:-25165004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5" o:spid="_x0000_s4105" o:spt="136" type="#_x0000_t136" style="position:absolute;left:0pt;margin-left:222.25pt;margin-top:70.1pt;height:48.3pt;width:146.45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PowerPlusWaterMarkObject21796" o:spid="_x0000_s4106" o:spt="136" type="#_x0000_t136" style="position:absolute;left:0pt;margin-left:-31.3pt;margin-top:53.6pt;height:48.3pt;width:146.45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  <w:r>
      <w:rPr>
        <w:rFonts w:hint="eastAsia"/>
        <w:sz w:val="52"/>
        <w:szCs w:val="52"/>
        <w:lang w:eastAsia="zh-CN"/>
      </w:rPr>
      <w:drawing>
        <wp:inline distT="0" distB="0" distL="114300" distR="114300">
          <wp:extent cx="434340" cy="434340"/>
          <wp:effectExtent l="0" t="0" r="3810" b="3810"/>
          <wp:docPr id="1" name="图片 1" descr="微信二维码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二维码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             </w:t>
    </w:r>
    <w:r>
      <w:rPr>
        <w:rFonts w:hint="eastAsia" w:ascii="仿宋" w:hAnsi="仿宋" w:eastAsia="仿宋" w:cs="仿宋"/>
        <w:i w:val="0"/>
        <w:iCs/>
        <w:sz w:val="21"/>
        <w:szCs w:val="21"/>
        <w:lang w:eastAsia="zh-CN"/>
      </w:rPr>
      <w:drawing>
        <wp:inline distT="0" distB="0" distL="114300" distR="114300">
          <wp:extent cx="1819910" cy="346710"/>
          <wp:effectExtent l="0" t="0" r="8890" b="15240"/>
          <wp:docPr id="3" name="图片 1" descr="(OI21M)9G(A{BEU%9RL4Q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(OI21M)9G(A{BEU%9RL4QLJ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910" cy="3467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SmallGap" w:color="auto" w:sz="12" w:space="1"/>
      </w:pBdr>
      <w:spacing w:line="240" w:lineRule="auto"/>
      <w:ind w:left="0" w:leftChars="0" w:firstLine="0" w:firstLineChars="0"/>
      <w:jc w:val="both"/>
    </w:pPr>
    <w:r>
      <w:rPr>
        <w:sz w:val="21"/>
      </w:rPr>
      <w:pict>
        <v:shape id="PowerPlusWaterMarkObject36917" o:spid="_x0000_s4097" o:spt="136" type="#_x0000_t136" style="position:absolute;left:0pt;margin-left:240.9pt;margin-top:279.35pt;height:48.3pt;width:146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098" o:spid="_x0000_s4098" o:spt="136" type="#_x0000_t136" style="position:absolute;left:0pt;margin-left:174.2pt;margin-top:63.35pt;height:48.3pt;width:146.45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099" o:spid="_x0000_s4099" o:spt="136" type="#_x0000_t136" style="position:absolute;left:0pt;margin-left:-50.05pt;margin-top:277.1pt;height:48.3pt;width:146.45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0" o:spid="_x0000_s4100" o:spt="136" type="#_x0000_t136" style="position:absolute;left:0pt;margin-left:-51.55pt;margin-top:67.85pt;height:48.3pt;width:146.45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  <w:r>
      <w:rPr>
        <w:rFonts w:hint="eastAsia"/>
        <w:sz w:val="52"/>
        <w:szCs w:val="52"/>
        <w:lang w:eastAsia="zh-CN"/>
      </w:rPr>
      <w:drawing>
        <wp:inline distT="0" distB="0" distL="114300" distR="114300">
          <wp:extent cx="434340" cy="434340"/>
          <wp:effectExtent l="0" t="0" r="3810" b="3810"/>
          <wp:docPr id="12" name="图片 12" descr="微信二维码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微信二维码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             </w:t>
    </w:r>
    <w:r>
      <w:rPr>
        <w:rFonts w:hint="eastAsia" w:ascii="仿宋" w:hAnsi="仿宋" w:eastAsia="仿宋" w:cs="仿宋"/>
        <w:i w:val="0"/>
        <w:iCs/>
        <w:sz w:val="21"/>
        <w:szCs w:val="21"/>
        <w:lang w:eastAsia="zh-CN"/>
      </w:rPr>
      <w:drawing>
        <wp:inline distT="0" distB="0" distL="114300" distR="114300">
          <wp:extent cx="1819910" cy="346710"/>
          <wp:effectExtent l="0" t="0" r="8890" b="15240"/>
          <wp:docPr id="2" name="图片 1" descr="(OI21M)9G(A{BEU%9RL4Q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(OI21M)9G(A{BEU%9RL4QLJ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910" cy="3467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oy1UXf1xnYHND0ti39iNDMWpjds=" w:salt="yGWXPx2kIr0nu8qQjwx4x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MyYWIxM2I1N2Y5MjliNjM3NTIxNTg0YjVjZjAifQ=="/>
  </w:docVars>
  <w:rsids>
    <w:rsidRoot w:val="1CA60DC7"/>
    <w:rsid w:val="01BB6C0C"/>
    <w:rsid w:val="02484CBB"/>
    <w:rsid w:val="04105BE6"/>
    <w:rsid w:val="04CA3514"/>
    <w:rsid w:val="05842172"/>
    <w:rsid w:val="05D1746F"/>
    <w:rsid w:val="080B1FDA"/>
    <w:rsid w:val="08D24A94"/>
    <w:rsid w:val="09045AB8"/>
    <w:rsid w:val="0C1832C4"/>
    <w:rsid w:val="0CAB7AC8"/>
    <w:rsid w:val="0D6E4EC6"/>
    <w:rsid w:val="0F494FBA"/>
    <w:rsid w:val="0F6D6075"/>
    <w:rsid w:val="151B5FA1"/>
    <w:rsid w:val="16E0508F"/>
    <w:rsid w:val="171D6F5D"/>
    <w:rsid w:val="17622364"/>
    <w:rsid w:val="1807151A"/>
    <w:rsid w:val="1CA60DC7"/>
    <w:rsid w:val="1CE160F1"/>
    <w:rsid w:val="1F2671A5"/>
    <w:rsid w:val="2145118B"/>
    <w:rsid w:val="21492EE8"/>
    <w:rsid w:val="21692C0C"/>
    <w:rsid w:val="21B21A21"/>
    <w:rsid w:val="27860AA5"/>
    <w:rsid w:val="28E96D5F"/>
    <w:rsid w:val="29365737"/>
    <w:rsid w:val="29AB679F"/>
    <w:rsid w:val="2A5D5B1B"/>
    <w:rsid w:val="2A81120D"/>
    <w:rsid w:val="2A9F38E6"/>
    <w:rsid w:val="2B75070B"/>
    <w:rsid w:val="2BEE7336"/>
    <w:rsid w:val="2CBA0669"/>
    <w:rsid w:val="2D255481"/>
    <w:rsid w:val="2E513FE8"/>
    <w:rsid w:val="2F450DEE"/>
    <w:rsid w:val="31480C2C"/>
    <w:rsid w:val="3426464C"/>
    <w:rsid w:val="367046BB"/>
    <w:rsid w:val="38CB14DD"/>
    <w:rsid w:val="39A8325F"/>
    <w:rsid w:val="3F5F77ED"/>
    <w:rsid w:val="403C6465"/>
    <w:rsid w:val="40BC0D33"/>
    <w:rsid w:val="41A97E3D"/>
    <w:rsid w:val="41B27BAE"/>
    <w:rsid w:val="44E31CE1"/>
    <w:rsid w:val="4519431C"/>
    <w:rsid w:val="46B91474"/>
    <w:rsid w:val="493D5294"/>
    <w:rsid w:val="496C0013"/>
    <w:rsid w:val="4C3E5BB3"/>
    <w:rsid w:val="4DE413CC"/>
    <w:rsid w:val="4EA44A0C"/>
    <w:rsid w:val="51541A0F"/>
    <w:rsid w:val="52FB341C"/>
    <w:rsid w:val="53DB3931"/>
    <w:rsid w:val="55152D9E"/>
    <w:rsid w:val="5795005F"/>
    <w:rsid w:val="5A574919"/>
    <w:rsid w:val="5B7336C2"/>
    <w:rsid w:val="5BED4495"/>
    <w:rsid w:val="60AD0992"/>
    <w:rsid w:val="630669EC"/>
    <w:rsid w:val="649D3833"/>
    <w:rsid w:val="6621267B"/>
    <w:rsid w:val="66D7163F"/>
    <w:rsid w:val="66DF078E"/>
    <w:rsid w:val="69534266"/>
    <w:rsid w:val="69825245"/>
    <w:rsid w:val="698D2817"/>
    <w:rsid w:val="6B41586A"/>
    <w:rsid w:val="6C46196A"/>
    <w:rsid w:val="6F80697E"/>
    <w:rsid w:val="7086452B"/>
    <w:rsid w:val="7254193A"/>
    <w:rsid w:val="734759BC"/>
    <w:rsid w:val="744E10FD"/>
    <w:rsid w:val="74F328D8"/>
    <w:rsid w:val="74F46B3C"/>
    <w:rsid w:val="78252A4E"/>
    <w:rsid w:val="78CE59C0"/>
    <w:rsid w:val="7ACA2EF7"/>
    <w:rsid w:val="7B0A5758"/>
    <w:rsid w:val="7B13085E"/>
    <w:rsid w:val="7E624C4C"/>
    <w:rsid w:val="7ED67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ind w:firstLine="0" w:firstLineChars="0"/>
      <w:jc w:val="center"/>
      <w:outlineLvl w:val="0"/>
    </w:pPr>
    <w:rPr>
      <w:b/>
      <w:bCs/>
      <w:kern w:val="44"/>
      <w:sz w:val="30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097"/>
    <customShpInfo spid="_x0000_s4098"/>
    <customShpInfo spid="_x0000_s4099"/>
    <customShpInfo spid="_x0000_s4100"/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2367</Words>
  <Characters>2431</Characters>
  <Lines>0</Lines>
  <Paragraphs>0</Paragraphs>
  <TotalTime>4</TotalTime>
  <ScaleCrop>false</ScaleCrop>
  <LinksUpToDate>false</LinksUpToDate>
  <CharactersWithSpaces>3274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2017-12-28T01:28:00Z</dcterms:created>
  <dc:creator>Administrator</dc:creator>
  <cp:lastModifiedBy>风城烟雨</cp:lastModifiedBy>
  <cp:lastPrinted>2019-06-17T02:46:00Z</cp:lastPrinted>
  <dcterms:modified xsi:type="dcterms:W3CDTF">2024-04-18T06:46:17Z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9E6449478CE747359171F88B18E7E395_13</vt:lpwstr>
  </property>
</Properties>
</file>