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13" w:firstLineChars="10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运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输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00" w:firstLineChars="10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/>
          <w:sz w:val="19"/>
          <w:szCs w:val="19"/>
          <w:u w:val="none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sz w:val="19"/>
          <w:szCs w:val="19"/>
          <w:u w:val="none"/>
          <w:lang w:eastAsia="zh-CN"/>
        </w:rPr>
        <w:t>合同编号：</w:t>
      </w:r>
      <w:r>
        <w:rPr>
          <w:rFonts w:hint="eastAsia"/>
          <w:sz w:val="19"/>
          <w:szCs w:val="19"/>
          <w:u w:val="none"/>
          <w:lang w:val="en-US" w:eastAsia="zh-CN"/>
        </w:rPr>
        <w:t>NMZX20</w:t>
      </w:r>
      <w:r>
        <w:rPr>
          <w:rFonts w:hint="eastAsia"/>
          <w:sz w:val="19"/>
          <w:szCs w:val="19"/>
          <w:u w:val="single"/>
          <w:lang w:val="en-US" w:eastAsia="zh-CN"/>
        </w:rPr>
        <w:t xml:space="preserve">  </w:t>
      </w:r>
      <w:r>
        <w:rPr>
          <w:rFonts w:hint="eastAsia"/>
          <w:sz w:val="19"/>
          <w:szCs w:val="19"/>
          <w:u w:val="none"/>
          <w:lang w:val="en-US" w:eastAsia="zh-CN"/>
        </w:rPr>
        <w:t>-</w:t>
      </w:r>
      <w:r>
        <w:rPr>
          <w:rFonts w:hint="eastAsia"/>
          <w:sz w:val="19"/>
          <w:szCs w:val="19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订立合同双方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甲方：</w:t>
      </w:r>
      <w:permStart w:id="0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eastAsia="zh-CN"/>
        </w:rPr>
        <w:t>内蒙古志信建筑工程有限公司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乙方：</w:t>
      </w:r>
      <w:permStart w:id="1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</w:t>
      </w:r>
      <w:perm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甲乙双方本着平等互利和长期合作的愿望，经友好协商，就甲方货物运输有关事宜，订立合同如下：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工程概况：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1、工程名称：</w:t>
      </w:r>
      <w:permStart w:id="2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                                     </w:t>
      </w:r>
      <w:perm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2、工程地点：</w:t>
      </w:r>
      <w:permStart w:id="3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        </w:t>
      </w:r>
      <w:permEnd w:id="3"/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二、委托运输货物名称：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所运货物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的品种、规格、型号、数量由甲乙双方协商确定或由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甲方指定。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三、 起、止运输地点：</w:t>
      </w:r>
      <w:permStart w:id="4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                           </w:t>
      </w:r>
      <w:permEnd w:id="4"/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 w:bidi="ar-SA"/>
        </w:rPr>
        <w:t>按照甲方的要求，在规定的期限内，将货物运到甲方指定的地点。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四、 双方运输约定：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1、每次运输甲方于起运前通知乙方，乙方按甲方要求，派出足够运输工具，准时装运，按时将货物送交收货方。甲方有紧急运输需要时，乙方设法及时启运。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2、乙方派出的车辆须各项手续齐全，以确保货物运输途中的安全。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3、乙方保证装载甲方货物出行前，按照甲方相关要求，以防雨布覆盖妥当，避免运输途中被雨淋或遭受其它污染。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4、若因天气或人力不可抗拒等因素造成运输无法作业时，运输时间予以顺延。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五、 装卸规定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1、乙方车辆进出装卸场所应按甲方的管理要求严格执行，若有违反甲方规定的，依据甲方相关管理办法处置。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2、货物在甲方装卸时由甲方负责，货物运送至目的地，由乙方负责卸载，甲方进行监督作业，确保货物安全。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六、 货物交接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1、乙方须负责甲方单据上所载内容，于双方约定期限内送达甲方制定目的地。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2、乙方将货物运达目的地时，应要求甲方出具约定的收货证件，并经确认无误后交与甲方。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3、乙方将货物运达目的地，甲方签收后，在甲方规定的时间内将甲方回执或其他收货单证送交甲方，以便甲方结算。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七、 运输安全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1、乙方对承运物品应负责安全送达目的地，途中如发生短少、盗窃、污染、损毁或侵占等，属乙方责任，乙方均应按甲方成本价赔偿甲方的损失。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2、运输途中如因意外事故而造成对第三者的民事、刑事责任时，均因由乙方负责。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3、车辆运输途中如发生车辆等交通事故，所造成甲方货物损失的，乙方应按甲方成本价赔偿甲方。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八、 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1、运费定期或定额结算，以银行汇票、电汇等形式支付。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2、乙方如有应罚扣或赔偿款时，甲方可从应付运费中直接抵扣。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九、合同单价及价款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079"/>
        <w:gridCol w:w="1704"/>
        <w:gridCol w:w="163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货物名称</w:t>
            </w: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</w:t>
            </w: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单价</w:t>
            </w: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5"/>
      <w:permEnd w:id="6"/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9"/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13"/>
      <w:permEnd w:id="14"/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25"/>
      <w:permEnd w:id="26"/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合计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含税价：</w:t>
            </w:r>
          </w:p>
        </w:tc>
        <w:tc>
          <w:tcPr>
            <w:tcW w:w="20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permEnd w:id="29"/>
      <w:permEnd w:id="30"/>
      <w:permEnd w:id="31"/>
      <w:permEnd w:id="32"/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</w:pP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18"/>
          <w:szCs w:val="1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其它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乙方为甲方开具</w:t>
      </w:r>
      <w:permStart w:id="33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permEnd w:id="33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u w:val="none"/>
          <w:lang w:val="en-US" w:eastAsia="zh-CN"/>
        </w:rPr>
        <w:t>%的增值税</w:t>
      </w:r>
      <w:permStart w:id="34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permEnd w:id="34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u w:val="none"/>
          <w:lang w:val="en-US" w:eastAsia="zh-CN"/>
        </w:rPr>
        <w:t>发票（增值税专用发票，增值税普通发票）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/>
        <w:textAlignment w:val="auto"/>
        <w:rPr>
          <w:rFonts w:hint="eastAsia" w:asciiTheme="minorEastAsia" w:hAnsiTheme="minorEastAsia" w:cstheme="minorEastAsia"/>
          <w:sz w:val="18"/>
          <w:szCs w:val="18"/>
          <w:u w:val="none"/>
          <w:lang w:val="en-US" w:eastAsia="zh-CN"/>
        </w:rPr>
      </w:pPr>
      <w:r>
        <w:rPr>
          <w:rFonts w:hint="eastAsia"/>
          <w:color w:val="000000"/>
          <w:sz w:val="18"/>
          <w:szCs w:val="18"/>
        </w:rPr>
        <w:t>甲乙双方开票信息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756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35" w:edGrp="everyone" w:colFirst="2" w:colLast="2"/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甲方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乙方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36" w:edGrp="everyone" w:colFirst="2" w:colLast="2"/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内蒙古志信建筑工程有限公司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37" w:edGrp="everyone" w:colFirst="2" w:colLast="2"/>
            <w:r>
              <w:rPr>
                <w:rFonts w:hint="eastAsia"/>
                <w:sz w:val="18"/>
                <w:szCs w:val="18"/>
              </w:rPr>
              <w:t>开户银行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中国工商银行呼和浩特明珠支行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</w:t>
            </w: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38" w:edGrp="everyone" w:colFirst="2" w:colLast="2"/>
            <w:r>
              <w:rPr>
                <w:rFonts w:hint="eastAsia"/>
                <w:sz w:val="18"/>
                <w:szCs w:val="18"/>
              </w:rPr>
              <w:t>账号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0602000609200040875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39" w:edGrp="everyone" w:colFirst="2" w:colLast="2"/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91150102096902470C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</w:t>
            </w: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41" w:edGrp="everyone" w:colFirst="2" w:colLast="2"/>
            <w:r>
              <w:rPr>
                <w:rFonts w:hint="eastAsia"/>
                <w:sz w:val="18"/>
                <w:szCs w:val="18"/>
              </w:rPr>
              <w:t>公司住所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内蒙古自治区呼和浩特市武川县可镇天赋雅苑1号商业楼</w:t>
            </w:r>
            <w:permStart w:id="40" w:edGrp="everyone"/>
            <w:permEnd w:id="40"/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</w:t>
            </w: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permStart w:id="42" w:edGrp="everyone" w:colFirst="2" w:colLast="2"/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15354808190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 xml:space="preserve">                   /      </w:t>
            </w:r>
          </w:p>
        </w:tc>
      </w:tr>
      <w:permEnd w:id="42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1、合同未尽事宜，按《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中华人民共和国民法典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》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的相关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2、本合同一式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贰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份，甲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壹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份乙方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壹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份，双方签字盖章后即日生效。双方履行完各自的合同义务后，合同自行终止</w:t>
      </w:r>
      <w:permStart w:id="43" w:edGrp="everyone"/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。</w:t>
      </w:r>
      <w:permEnd w:id="4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十一、合同期限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自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Start w:id="44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44"/>
      <w:r>
        <w:rPr>
          <w:rFonts w:hint="eastAsia" w:asciiTheme="minorEastAsia" w:hAnsiTheme="minorEastAsia" w:eastAsiaTheme="minorEastAsia" w:cstheme="minorEastAsia"/>
          <w:sz w:val="18"/>
          <w:szCs w:val="18"/>
        </w:rPr>
        <w:t>年</w:t>
      </w:r>
      <w:permStart w:id="45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45"/>
      <w:r>
        <w:rPr>
          <w:rFonts w:hint="eastAsia" w:asciiTheme="minorEastAsia" w:hAnsiTheme="minorEastAsia" w:eastAsiaTheme="minorEastAsia" w:cstheme="minorEastAsia"/>
          <w:sz w:val="18"/>
          <w:szCs w:val="18"/>
        </w:rPr>
        <w:t>月</w:t>
      </w:r>
      <w:permStart w:id="46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46"/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日至 </w:t>
      </w:r>
      <w:permStart w:id="47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</w:t>
      </w:r>
      <w:permEnd w:id="47"/>
      <w:r>
        <w:rPr>
          <w:rFonts w:hint="eastAsia" w:asciiTheme="minorEastAsia" w:hAnsiTheme="minorEastAsia" w:eastAsiaTheme="minorEastAsia" w:cstheme="minorEastAsia"/>
          <w:sz w:val="18"/>
          <w:szCs w:val="18"/>
        </w:rPr>
        <w:t>年</w:t>
      </w:r>
      <w:permStart w:id="48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48"/>
      <w:r>
        <w:rPr>
          <w:rFonts w:hint="eastAsia" w:asciiTheme="minorEastAsia" w:hAnsiTheme="minorEastAsia" w:eastAsiaTheme="minorEastAsia" w:cstheme="minorEastAsia"/>
          <w:sz w:val="18"/>
          <w:szCs w:val="18"/>
        </w:rPr>
        <w:t>月</w:t>
      </w:r>
      <w:permStart w:id="49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permEnd w:id="49"/>
      <w:r>
        <w:rPr>
          <w:rFonts w:hint="eastAsia" w:asciiTheme="minorEastAsia" w:hAnsiTheme="minorEastAsia" w:eastAsiaTheme="minorEastAsia" w:cstheme="minorEastAsia"/>
          <w:sz w:val="18"/>
          <w:szCs w:val="18"/>
        </w:rPr>
        <w:t>日止。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十二、争议解决方式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本合同如有争议时，双方应协商解决，协商不成，发生诉讼纠纷时，管辖权属于甲方所在地法院。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甲方名称（章）：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u w:val="none"/>
          <w:lang w:eastAsia="zh-CN"/>
        </w:rPr>
        <w:t>内蒙古志信建筑工程有限公司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法定代表人或代理人：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纳税人识别号：91150102096902470C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开户行：中国工商银行呼和浩特明珠支行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57" w:leftChars="170" w:right="0" w:rightChars="0" w:firstLine="0" w:firstLine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账号：0602000609200040875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>单位地址：内蒙古自治区呼和浩特市新城区北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乙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方名称（章）：</w:t>
      </w:r>
      <w:permStart w:id="50" w:edGrp="everyone"/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 </w:t>
      </w:r>
      <w:permEnd w:id="50"/>
      <w:r>
        <w:rPr>
          <w:rFonts w:hint="eastAsia" w:asciiTheme="minorEastAsia" w:hAnsiTheme="minorEastAsia" w:cstheme="minorEastAsia"/>
          <w:sz w:val="18"/>
          <w:szCs w:val="18"/>
          <w:u w:val="non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法定代表人或代理人：</w:t>
      </w:r>
      <w:permStart w:id="51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</w:t>
      </w:r>
      <w:permEnd w:id="51"/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纳税人识别号：</w:t>
      </w:r>
      <w:permStart w:id="52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</w:t>
      </w:r>
      <w:permEnd w:id="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开户行：</w:t>
      </w:r>
      <w:permStart w:id="53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  </w:t>
      </w:r>
      <w:permEnd w:id="53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jc w:val="both"/>
        <w:textAlignment w:val="auto"/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>账号：</w:t>
      </w:r>
      <w:permStart w:id="54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    </w:t>
      </w:r>
      <w:permEnd w:id="54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sectPr>
          <w:type w:val="continuous"/>
          <w:pgSz w:w="11906" w:h="16838"/>
          <w:pgMar w:top="1440" w:right="1800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7" w:num="2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>单位地址：</w:t>
      </w:r>
      <w:permStart w:id="55" w:edGrp="everyone"/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</w:t>
      </w:r>
      <w:permEnd w:id="55"/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 xml:space="preserve"> 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18"/>
          <w:szCs w:val="1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 xml:space="preserve">二环路北侧科宇世纪苑8号楼1单元1006 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18"/>
          <w:szCs w:val="18"/>
          <w:lang w:val="en-US" w:eastAsia="zh-CN" w:bidi="ar-SA"/>
        </w:rPr>
        <w:t xml:space="preserve">           </w:t>
      </w:r>
      <w:permStart w:id="56" w:edGrp="everyone"/>
      <w:r>
        <w:rPr>
          <w:rFonts w:hint="eastAsia" w:asciiTheme="minorEastAsia" w:hAnsiTheme="minorEastAsia" w:cstheme="minorEastAsia"/>
          <w:b w:val="0"/>
          <w:bCs w:val="0"/>
          <w:kern w:val="2"/>
          <w:sz w:val="18"/>
          <w:szCs w:val="18"/>
          <w:u w:val="single"/>
          <w:lang w:val="en-US" w:eastAsia="zh-CN" w:bidi="ar-SA"/>
        </w:rPr>
        <w:t xml:space="preserve">                                      </w:t>
      </w:r>
      <w:permEnd w:id="56"/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thinThickSmallGap" w:color="auto" w:sz="18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fill="FFFFFF" w:themeFill="background1"/>
      <w:wordWrap/>
      <w:snapToGrid w:val="0"/>
      <w:spacing w:line="360" w:lineRule="auto"/>
      <w:ind w:left="0" w:leftChars="0" w:firstLine="0" w:firstLineChars="0"/>
      <w:jc w:val="left"/>
      <w:rPr>
        <w:rFonts w:hint="eastAsia" w:eastAsiaTheme="minorEastAsia"/>
        <w:strike w:val="0"/>
        <w:dstrike w:val="0"/>
        <w:lang w:eastAsia="zh-CN"/>
      </w:rPr>
    </w:pPr>
    <w:r>
      <w:rPr>
        <w:sz w:val="21"/>
      </w:rPr>
      <w:pict>
        <v:shape id="_x0000_s4101" o:spid="_x0000_s4101" o:spt="136" type="#_x0000_t136" style="position:absolute;left:0pt;margin-left:-36.5pt;margin-top:517.1pt;height:48.3pt;width:146.45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2" o:spid="_x0000_s4102" o:spt="136" type="#_x0000_t136" style="position:absolute;left:0pt;margin-left:263.5pt;margin-top:546.35pt;height:48.3pt;width:146.45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b w:val="0"/>
        <w:bCs w:val="0"/>
        <w:sz w:val="18"/>
        <w:szCs w:val="18"/>
      </w:rPr>
      <w:t>Tel/Fax： 0471-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>4917873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t xml:space="preserve">  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      </w:t>
    </w:r>
    <w:r>
      <w:rPr>
        <w:rFonts w:hint="eastAsia" w:ascii="仿宋" w:hAnsi="仿宋" w:eastAsia="仿宋" w:cs="仿宋"/>
        <w:b w:val="0"/>
        <w:bCs w:val="0"/>
        <w:sz w:val="18"/>
        <w:szCs w:val="18"/>
        <w:lang w:eastAsia="zh-CN"/>
      </w:rPr>
      <w:t>邮箱：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3152285961@qq.com   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>Http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: 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begin"/>
    </w:r>
    <w:r>
      <w:rPr>
        <w:rFonts w:hint="eastAsia" w:ascii="仿宋" w:hAnsi="仿宋" w:eastAsia="仿宋" w:cs="仿宋"/>
        <w:b w:val="0"/>
        <w:bCs w:val="0"/>
        <w:sz w:val="18"/>
        <w:szCs w:val="18"/>
      </w:rPr>
      <w:instrText xml:space="preserve"> HYPERLINK "http://www.nmgzxjz.comm" </w:instrTex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separate"/>
    </w:r>
    <w:r>
      <w:rPr>
        <w:rStyle w:val="9"/>
        <w:rFonts w:hint="eastAsia" w:ascii="仿宋" w:hAnsi="仿宋" w:eastAsia="仿宋" w:cs="仿宋"/>
        <w:b w:val="0"/>
        <w:bCs w:val="0"/>
        <w:sz w:val="18"/>
        <w:szCs w:val="18"/>
      </w:rPr>
      <w:t>www.nmgzxjz.com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end"/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12" w:space="1"/>
      </w:pBdr>
      <w:spacing w:line="240" w:lineRule="auto"/>
      <w:ind w:left="0" w:leftChars="0" w:firstLine="0" w:firstLineChars="0"/>
      <w:jc w:val="both"/>
    </w:pPr>
    <w:r>
      <w:rPr>
        <w:sz w:val="21"/>
      </w:rPr>
      <w:pict>
        <v:shape id="_x0000_s4097" o:spid="_x0000_s4097" o:spt="136" type="#_x0000_t136" style="position:absolute;left:0pt;margin-left:243.95pt;margin-top:275.6pt;height:48.3pt;width:146.4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PowerPlusWaterMarkObject72569" o:spid="_x0000_s4098" o:spt="136" type="#_x0000_t136" style="position:absolute;left:0pt;margin-left:-47.85pt;margin-top:81.35pt;height:48.3pt;width:146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099" o:spid="_x0000_s4099" o:spt="136" type="#_x0000_t136" style="position:absolute;left:0pt;margin-left:-20.05pt;margin-top:272.6pt;height:48.3pt;width:146.45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0" o:spid="_x0000_s4100" o:spt="136" type="#_x0000_t136" style="position:absolute;left:0pt;margin-left:219.2pt;margin-top:63.35pt;height:48.3pt;width:146.4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  <w:r>
      <w:rPr>
        <w:rFonts w:hint="eastAsia"/>
        <w:sz w:val="52"/>
        <w:szCs w:val="52"/>
        <w:lang w:eastAsia="zh-CN"/>
      </w:rPr>
      <w:drawing>
        <wp:inline distT="0" distB="0" distL="114300" distR="114300">
          <wp:extent cx="434340" cy="434340"/>
          <wp:effectExtent l="0" t="0" r="3810" b="3810"/>
          <wp:docPr id="12" name="图片 12" descr="微信二维码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微信二维码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             </w:t>
    </w:r>
    <w:r>
      <w:rPr>
        <w:rFonts w:hint="eastAsia" w:ascii="仿宋" w:hAnsi="仿宋" w:eastAsia="仿宋" w:cs="仿宋"/>
        <w:i w:val="0"/>
        <w:iCs/>
        <w:sz w:val="21"/>
        <w:szCs w:val="21"/>
        <w:lang w:eastAsia="zh-CN"/>
      </w:rPr>
      <w:drawing>
        <wp:inline distT="0" distB="0" distL="114300" distR="114300">
          <wp:extent cx="1819910" cy="346710"/>
          <wp:effectExtent l="0" t="0" r="8890" b="15240"/>
          <wp:docPr id="2" name="图片 1" descr="(OI21M)9G(A{BEU%9RL4Q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(OI21M)9G(A{BEU%9RL4QLJ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910" cy="346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D88931"/>
    <w:multiLevelType w:val="singleLevel"/>
    <w:tmpl w:val="D4D88931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47C26F"/>
    <w:multiLevelType w:val="singleLevel"/>
    <w:tmpl w:val="5847C26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yvx6OETRu+5ks4E/ui6vwsXKVnc=" w:salt="N182OOCRb1z44Cx5aeFRO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MyYWIxM2I1N2Y5MjliNjM3NTIxNTg0YjVjZjAifQ=="/>
  </w:docVars>
  <w:rsids>
    <w:rsidRoot w:val="1CA60DC7"/>
    <w:rsid w:val="01BB6C0C"/>
    <w:rsid w:val="02484CBB"/>
    <w:rsid w:val="03AA537A"/>
    <w:rsid w:val="04105BE6"/>
    <w:rsid w:val="04CA3514"/>
    <w:rsid w:val="05842172"/>
    <w:rsid w:val="05D1746F"/>
    <w:rsid w:val="06F501E3"/>
    <w:rsid w:val="07092BC2"/>
    <w:rsid w:val="08D24A94"/>
    <w:rsid w:val="09045AB8"/>
    <w:rsid w:val="0A1353B3"/>
    <w:rsid w:val="0B346693"/>
    <w:rsid w:val="0B9B60DD"/>
    <w:rsid w:val="0BC33431"/>
    <w:rsid w:val="0C1832C4"/>
    <w:rsid w:val="0F494FBA"/>
    <w:rsid w:val="10F3491F"/>
    <w:rsid w:val="151B5FA1"/>
    <w:rsid w:val="171D6F5D"/>
    <w:rsid w:val="1A402003"/>
    <w:rsid w:val="1B6E5682"/>
    <w:rsid w:val="1CA60DC7"/>
    <w:rsid w:val="1CE160F1"/>
    <w:rsid w:val="1D434D44"/>
    <w:rsid w:val="1DA224B4"/>
    <w:rsid w:val="2145118B"/>
    <w:rsid w:val="21492EE8"/>
    <w:rsid w:val="21692C0C"/>
    <w:rsid w:val="21B21A21"/>
    <w:rsid w:val="22CB04C4"/>
    <w:rsid w:val="24A92F9A"/>
    <w:rsid w:val="260C20FF"/>
    <w:rsid w:val="275528ED"/>
    <w:rsid w:val="27860AA5"/>
    <w:rsid w:val="279B281F"/>
    <w:rsid w:val="28E96D5F"/>
    <w:rsid w:val="2B75070B"/>
    <w:rsid w:val="2BEE7336"/>
    <w:rsid w:val="2CBA0669"/>
    <w:rsid w:val="2D1017C8"/>
    <w:rsid w:val="2D255481"/>
    <w:rsid w:val="2D2E3C63"/>
    <w:rsid w:val="2D7D5C5D"/>
    <w:rsid w:val="2E513FE8"/>
    <w:rsid w:val="33263A61"/>
    <w:rsid w:val="3426464C"/>
    <w:rsid w:val="34DF4F90"/>
    <w:rsid w:val="35962C00"/>
    <w:rsid w:val="367046BB"/>
    <w:rsid w:val="38CB14DD"/>
    <w:rsid w:val="39A8325F"/>
    <w:rsid w:val="3B396C26"/>
    <w:rsid w:val="3C3B16E8"/>
    <w:rsid w:val="3C4952E6"/>
    <w:rsid w:val="3F5F77ED"/>
    <w:rsid w:val="40BC0D33"/>
    <w:rsid w:val="41A97E3D"/>
    <w:rsid w:val="41B27BAE"/>
    <w:rsid w:val="44E31CE1"/>
    <w:rsid w:val="46B91474"/>
    <w:rsid w:val="483375F9"/>
    <w:rsid w:val="493D5294"/>
    <w:rsid w:val="499B4A94"/>
    <w:rsid w:val="4C3E5BB3"/>
    <w:rsid w:val="4E055B5C"/>
    <w:rsid w:val="4E823AE6"/>
    <w:rsid w:val="4EA44A0C"/>
    <w:rsid w:val="50130CFB"/>
    <w:rsid w:val="51541A0F"/>
    <w:rsid w:val="52FB341C"/>
    <w:rsid w:val="55152D9E"/>
    <w:rsid w:val="59213594"/>
    <w:rsid w:val="5A574919"/>
    <w:rsid w:val="5B7336C2"/>
    <w:rsid w:val="5BED4495"/>
    <w:rsid w:val="60AD0992"/>
    <w:rsid w:val="630669EC"/>
    <w:rsid w:val="63C32A36"/>
    <w:rsid w:val="649D3833"/>
    <w:rsid w:val="6520203C"/>
    <w:rsid w:val="66D7163F"/>
    <w:rsid w:val="66DF078E"/>
    <w:rsid w:val="69534266"/>
    <w:rsid w:val="69825245"/>
    <w:rsid w:val="698D2817"/>
    <w:rsid w:val="6B41586A"/>
    <w:rsid w:val="6C46196A"/>
    <w:rsid w:val="6C6545CC"/>
    <w:rsid w:val="6F491736"/>
    <w:rsid w:val="734759BC"/>
    <w:rsid w:val="744E10FD"/>
    <w:rsid w:val="74F328D8"/>
    <w:rsid w:val="74F46B3C"/>
    <w:rsid w:val="779E0205"/>
    <w:rsid w:val="78252A4E"/>
    <w:rsid w:val="79DA4D08"/>
    <w:rsid w:val="7ACA2EF7"/>
    <w:rsid w:val="7B0A5758"/>
    <w:rsid w:val="7B13085E"/>
    <w:rsid w:val="7C495ADF"/>
    <w:rsid w:val="7E624C4C"/>
    <w:rsid w:val="7ED6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ind w:firstLine="0" w:firstLineChars="0"/>
      <w:jc w:val="center"/>
      <w:outlineLvl w:val="0"/>
    </w:pPr>
    <w:rPr>
      <w:b/>
      <w:bCs/>
      <w:kern w:val="44"/>
      <w:sz w:val="30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1248</Words>
  <Characters>1331</Characters>
  <Lines>0</Lines>
  <Paragraphs>0</Paragraphs>
  <TotalTime>1</TotalTime>
  <ScaleCrop>false</ScaleCrop>
  <LinksUpToDate>false</LinksUpToDate>
  <CharactersWithSpaces>2107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2017-12-28T01:28:00Z</dcterms:created>
  <dc:creator>Administrator</dc:creator>
  <cp:lastModifiedBy>风城烟雨</cp:lastModifiedBy>
  <cp:lastPrinted>2017-12-28T07:27:00Z</cp:lastPrinted>
  <dcterms:modified xsi:type="dcterms:W3CDTF">2024-04-18T04:08:23Z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E9648B511BC44609A6F55B01D716DB7B</vt:lpwstr>
  </property>
</Properties>
</file>